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107B" w14:textId="3A1EB606" w:rsidR="001A6E81" w:rsidRDefault="002C7FD6" w:rsidP="002C7FD6">
      <w:pPr>
        <w:pStyle w:val="Header"/>
        <w:jc w:val="center"/>
        <w:rPr>
          <w:b/>
          <w:bCs/>
          <w:sz w:val="32"/>
          <w:szCs w:val="32"/>
        </w:rPr>
      </w:pPr>
      <w:r w:rsidRPr="00820C0F">
        <w:rPr>
          <w:b/>
          <w:bCs/>
          <w:sz w:val="32"/>
          <w:szCs w:val="32"/>
        </w:rPr>
        <w:t>Guidance on Use of Technology</w:t>
      </w:r>
    </w:p>
    <w:p w14:paraId="59B24DC7" w14:textId="77777777" w:rsidR="002C7FD6" w:rsidRPr="002C7FD6" w:rsidRDefault="002C7FD6" w:rsidP="002C7FD6">
      <w:pPr>
        <w:pStyle w:val="Header"/>
        <w:jc w:val="center"/>
        <w:rPr>
          <w:b/>
          <w:bCs/>
          <w:sz w:val="32"/>
          <w:szCs w:val="32"/>
        </w:rPr>
      </w:pPr>
    </w:p>
    <w:p w14:paraId="71077786" w14:textId="49A1DE32" w:rsidR="00F803BD" w:rsidRPr="00820C0F" w:rsidRDefault="00B8415D" w:rsidP="002205BD">
      <w:pPr>
        <w:spacing w:line="360" w:lineRule="auto"/>
        <w:rPr>
          <w:rFonts w:cs="Times New Roman"/>
        </w:rPr>
      </w:pPr>
      <w:r w:rsidRPr="00820C0F">
        <w:rPr>
          <w:rFonts w:cs="Times New Roman"/>
        </w:rPr>
        <w:t xml:space="preserve">We recognise the development of </w:t>
      </w:r>
      <w:r w:rsidR="0062214D" w:rsidRPr="00820C0F">
        <w:rPr>
          <w:rFonts w:cs="Times New Roman"/>
        </w:rPr>
        <w:t>d</w:t>
      </w:r>
      <w:r w:rsidRPr="00820C0F">
        <w:rPr>
          <w:rFonts w:cs="Times New Roman"/>
        </w:rPr>
        <w:t xml:space="preserve">igital world across the globe. </w:t>
      </w:r>
      <w:r w:rsidR="005A7552" w:rsidRPr="00820C0F">
        <w:rPr>
          <w:rFonts w:cs="Times New Roman"/>
        </w:rPr>
        <w:t xml:space="preserve">The </w:t>
      </w:r>
      <w:r w:rsidR="0062214D" w:rsidRPr="00820C0F">
        <w:rPr>
          <w:rFonts w:cs="Times New Roman"/>
        </w:rPr>
        <w:t>d</w:t>
      </w:r>
      <w:r w:rsidR="005A7552" w:rsidRPr="00820C0F">
        <w:rPr>
          <w:rFonts w:cs="Times New Roman"/>
        </w:rPr>
        <w:t xml:space="preserve">igital world </w:t>
      </w:r>
      <w:r w:rsidR="008658C4" w:rsidRPr="00820C0F">
        <w:rPr>
          <w:rFonts w:cs="Times New Roman"/>
        </w:rPr>
        <w:t>allows</w:t>
      </w:r>
      <w:r w:rsidR="005A7552" w:rsidRPr="00820C0F">
        <w:rPr>
          <w:rFonts w:cs="Times New Roman"/>
        </w:rPr>
        <w:t xml:space="preserve"> us</w:t>
      </w:r>
      <w:r w:rsidR="008658C4" w:rsidRPr="00820C0F">
        <w:rPr>
          <w:rFonts w:cs="Times New Roman"/>
        </w:rPr>
        <w:t xml:space="preserve"> to </w:t>
      </w:r>
      <w:r w:rsidR="005A7552" w:rsidRPr="00820C0F">
        <w:rPr>
          <w:rFonts w:cs="Times New Roman"/>
        </w:rPr>
        <w:t xml:space="preserve">engage </w:t>
      </w:r>
      <w:r w:rsidRPr="00820C0F">
        <w:rPr>
          <w:rFonts w:cs="Times New Roman"/>
        </w:rPr>
        <w:t xml:space="preserve">in </w:t>
      </w:r>
      <w:r w:rsidR="00217D6A" w:rsidRPr="00820C0F">
        <w:rPr>
          <w:rFonts w:cs="Times New Roman"/>
        </w:rPr>
        <w:t xml:space="preserve">data sharing, </w:t>
      </w:r>
      <w:r w:rsidR="00E36A92" w:rsidRPr="00820C0F">
        <w:rPr>
          <w:rFonts w:cs="Times New Roman"/>
        </w:rPr>
        <w:t xml:space="preserve">networking, </w:t>
      </w:r>
      <w:r w:rsidR="00217D6A" w:rsidRPr="00820C0F">
        <w:rPr>
          <w:rFonts w:cs="Times New Roman"/>
        </w:rPr>
        <w:t xml:space="preserve">collaboration, </w:t>
      </w:r>
      <w:r w:rsidRPr="00820C0F">
        <w:rPr>
          <w:rFonts w:cs="Times New Roman"/>
        </w:rPr>
        <w:t>skills, knowledge,</w:t>
      </w:r>
      <w:r w:rsidR="00E36A92" w:rsidRPr="00820C0F">
        <w:rPr>
          <w:rFonts w:cs="Times New Roman"/>
        </w:rPr>
        <w:t xml:space="preserve"> capacities</w:t>
      </w:r>
      <w:r w:rsidRPr="00820C0F">
        <w:rPr>
          <w:rFonts w:cs="Times New Roman"/>
        </w:rPr>
        <w:t xml:space="preserve"> </w:t>
      </w:r>
      <w:r w:rsidR="000524A0" w:rsidRPr="00820C0F">
        <w:rPr>
          <w:rFonts w:cs="Times New Roman"/>
        </w:rPr>
        <w:t xml:space="preserve">development </w:t>
      </w:r>
      <w:r w:rsidRPr="00820C0F">
        <w:rPr>
          <w:rFonts w:cs="Times New Roman"/>
        </w:rPr>
        <w:t>and life-long learning</w:t>
      </w:r>
      <w:r w:rsidR="00E36A92" w:rsidRPr="00820C0F">
        <w:rPr>
          <w:rFonts w:cs="Times New Roman"/>
        </w:rPr>
        <w:t>.</w:t>
      </w:r>
      <w:r w:rsidR="005A7552" w:rsidRPr="00820C0F">
        <w:rPr>
          <w:rFonts w:cs="Times New Roman"/>
        </w:rPr>
        <w:t xml:space="preserve"> </w:t>
      </w:r>
      <w:r w:rsidR="0062214D" w:rsidRPr="00820C0F">
        <w:rPr>
          <w:rFonts w:cs="Times New Roman"/>
        </w:rPr>
        <w:br/>
      </w:r>
      <w:r w:rsidR="00F803BD" w:rsidRPr="00820C0F">
        <w:rPr>
          <w:rFonts w:cs="Times New Roman"/>
        </w:rPr>
        <w:t xml:space="preserve">Devices and software programmes used in professional contexts are constantly renewed to be more efficient and to facilitate work. These growing changes </w:t>
      </w:r>
      <w:r w:rsidR="008658C4" w:rsidRPr="00820C0F">
        <w:rPr>
          <w:rFonts w:cs="Times New Roman"/>
        </w:rPr>
        <w:t xml:space="preserve">leads to </w:t>
      </w:r>
      <w:r w:rsidR="00F803BD" w:rsidRPr="00820C0F">
        <w:rPr>
          <w:rFonts w:cs="Times New Roman"/>
        </w:rPr>
        <w:t>demand</w:t>
      </w:r>
      <w:r w:rsidR="008658C4" w:rsidRPr="00820C0F">
        <w:rPr>
          <w:rFonts w:cs="Times New Roman"/>
        </w:rPr>
        <w:t>s</w:t>
      </w:r>
      <w:r w:rsidR="00F803BD" w:rsidRPr="00820C0F">
        <w:rPr>
          <w:rFonts w:cs="Times New Roman"/>
        </w:rPr>
        <w:t xml:space="preserve"> for increasing usage of digital information and communication technology (ICT) at work </w:t>
      </w:r>
      <w:r w:rsidR="000E37E5" w:rsidRPr="00820C0F">
        <w:rPr>
          <w:rFonts w:cs="Times New Roman"/>
        </w:rPr>
        <w:t>and beyond</w:t>
      </w:r>
      <w:r w:rsidR="00F803BD" w:rsidRPr="00820C0F">
        <w:rPr>
          <w:rFonts w:cs="Times New Roman"/>
        </w:rPr>
        <w:t xml:space="preserve">. </w:t>
      </w:r>
    </w:p>
    <w:p w14:paraId="2123BEAF" w14:textId="6BA34555" w:rsidR="00E015C6" w:rsidRPr="00820C0F" w:rsidRDefault="009F0693" w:rsidP="002205BD">
      <w:pPr>
        <w:spacing w:line="360" w:lineRule="auto"/>
        <w:rPr>
          <w:rFonts w:cs="Times New Roman"/>
        </w:rPr>
      </w:pPr>
      <w:r w:rsidRPr="00820C0F">
        <w:rPr>
          <w:rFonts w:cs="Times New Roman"/>
        </w:rPr>
        <w:t xml:space="preserve">Internet and </w:t>
      </w:r>
      <w:r w:rsidR="0062214D" w:rsidRPr="00820C0F">
        <w:rPr>
          <w:rFonts w:cs="Times New Roman"/>
        </w:rPr>
        <w:t>d</w:t>
      </w:r>
      <w:r w:rsidR="00E015C6" w:rsidRPr="00820C0F">
        <w:rPr>
          <w:rFonts w:cs="Times New Roman"/>
        </w:rPr>
        <w:t xml:space="preserve">igital media </w:t>
      </w:r>
      <w:r w:rsidR="008658C4" w:rsidRPr="00820C0F">
        <w:rPr>
          <w:rFonts w:cs="Times New Roman"/>
        </w:rPr>
        <w:t xml:space="preserve">have </w:t>
      </w:r>
      <w:r w:rsidRPr="00820C0F">
        <w:rPr>
          <w:rFonts w:cs="Times New Roman"/>
        </w:rPr>
        <w:t>become</w:t>
      </w:r>
      <w:r w:rsidR="00E015C6" w:rsidRPr="00820C0F">
        <w:rPr>
          <w:rFonts w:cs="Times New Roman"/>
        </w:rPr>
        <w:t xml:space="preserve"> an integral part of our lives. It is </w:t>
      </w:r>
      <w:r w:rsidR="008658C4" w:rsidRPr="00820C0F">
        <w:rPr>
          <w:rFonts w:cs="Times New Roman"/>
        </w:rPr>
        <w:t>in constant use</w:t>
      </w:r>
      <w:r w:rsidR="00E015C6" w:rsidRPr="00820C0F">
        <w:rPr>
          <w:rFonts w:cs="Times New Roman"/>
        </w:rPr>
        <w:t>, and therefore makes more of our life public</w:t>
      </w:r>
      <w:r w:rsidRPr="00820C0F">
        <w:rPr>
          <w:rFonts w:cs="Times New Roman"/>
        </w:rPr>
        <w:t xml:space="preserve"> and </w:t>
      </w:r>
      <w:r w:rsidR="00E36A92" w:rsidRPr="00820C0F">
        <w:rPr>
          <w:rFonts w:cs="Times New Roman"/>
        </w:rPr>
        <w:t>in touch with the world</w:t>
      </w:r>
      <w:r w:rsidRPr="00820C0F">
        <w:rPr>
          <w:rFonts w:cs="Times New Roman"/>
        </w:rPr>
        <w:t xml:space="preserve">. </w:t>
      </w:r>
      <w:r w:rsidR="00E36A92" w:rsidRPr="00820C0F">
        <w:rPr>
          <w:rFonts w:cs="Times New Roman"/>
        </w:rPr>
        <w:t>While acknowledging all positive contribution</w:t>
      </w:r>
      <w:r w:rsidR="008658C4" w:rsidRPr="00820C0F">
        <w:rPr>
          <w:rFonts w:cs="Times New Roman"/>
        </w:rPr>
        <w:t>s</w:t>
      </w:r>
      <w:r w:rsidR="00E36A92" w:rsidRPr="00820C0F">
        <w:rPr>
          <w:rFonts w:cs="Times New Roman"/>
        </w:rPr>
        <w:t xml:space="preserve"> to our life</w:t>
      </w:r>
      <w:r w:rsidR="008658C4" w:rsidRPr="00820C0F">
        <w:rPr>
          <w:rFonts w:cs="Times New Roman"/>
        </w:rPr>
        <w:t xml:space="preserve">. </w:t>
      </w:r>
      <w:r w:rsidR="00E36A92" w:rsidRPr="00820C0F">
        <w:rPr>
          <w:rFonts w:cs="Times New Roman"/>
        </w:rPr>
        <w:t xml:space="preserve"> </w:t>
      </w:r>
      <w:r w:rsidR="008658C4" w:rsidRPr="00820C0F">
        <w:rPr>
          <w:rFonts w:cs="Times New Roman"/>
        </w:rPr>
        <w:t>W</w:t>
      </w:r>
      <w:r w:rsidR="00E36A92" w:rsidRPr="00820C0F">
        <w:rPr>
          <w:rFonts w:cs="Times New Roman"/>
        </w:rPr>
        <w:t xml:space="preserve">e </w:t>
      </w:r>
      <w:r w:rsidR="008658C4" w:rsidRPr="00820C0F">
        <w:rPr>
          <w:rFonts w:cs="Times New Roman"/>
        </w:rPr>
        <w:t xml:space="preserve">need to </w:t>
      </w:r>
      <w:r w:rsidR="00E36A92" w:rsidRPr="00820C0F">
        <w:rPr>
          <w:rFonts w:cs="Times New Roman"/>
        </w:rPr>
        <w:t>address</w:t>
      </w:r>
      <w:r w:rsidRPr="00820C0F">
        <w:rPr>
          <w:rFonts w:cs="Times New Roman"/>
        </w:rPr>
        <w:t xml:space="preserve"> appropriate use of </w:t>
      </w:r>
      <w:r w:rsidR="00E36A92" w:rsidRPr="00820C0F">
        <w:rPr>
          <w:rFonts w:cs="Times New Roman"/>
        </w:rPr>
        <w:t>t</w:t>
      </w:r>
      <w:r w:rsidR="000524A0" w:rsidRPr="00820C0F">
        <w:rPr>
          <w:rFonts w:cs="Times New Roman"/>
        </w:rPr>
        <w:t xml:space="preserve">hese </w:t>
      </w:r>
      <w:r w:rsidR="005A7552" w:rsidRPr="00820C0F">
        <w:rPr>
          <w:rFonts w:cs="Times New Roman"/>
        </w:rPr>
        <w:t xml:space="preserve">powerful </w:t>
      </w:r>
      <w:r w:rsidR="008658C4" w:rsidRPr="00820C0F">
        <w:rPr>
          <w:rFonts w:cs="Times New Roman"/>
        </w:rPr>
        <w:t>tools</w:t>
      </w:r>
      <w:r w:rsidRPr="00820C0F">
        <w:rPr>
          <w:rFonts w:cs="Times New Roman"/>
        </w:rPr>
        <w:t xml:space="preserve"> such as computers, tables, smartphones and etc, </w:t>
      </w:r>
      <w:r w:rsidR="00217D6A" w:rsidRPr="00820C0F">
        <w:rPr>
          <w:rFonts w:cs="Times New Roman"/>
        </w:rPr>
        <w:t>that enhance</w:t>
      </w:r>
      <w:r w:rsidR="005A7552" w:rsidRPr="00820C0F">
        <w:rPr>
          <w:rFonts w:cs="Times New Roman"/>
        </w:rPr>
        <w:t xml:space="preserve"> learning, communication</w:t>
      </w:r>
      <w:r w:rsidR="00217D6A" w:rsidRPr="00820C0F">
        <w:rPr>
          <w:rFonts w:cs="Times New Roman"/>
        </w:rPr>
        <w:t xml:space="preserve">, </w:t>
      </w:r>
      <w:r w:rsidR="005A7552" w:rsidRPr="00820C0F">
        <w:rPr>
          <w:rFonts w:cs="Times New Roman"/>
        </w:rPr>
        <w:t>social experiences</w:t>
      </w:r>
      <w:r w:rsidR="00217D6A" w:rsidRPr="00820C0F">
        <w:rPr>
          <w:rFonts w:cs="Times New Roman"/>
        </w:rPr>
        <w:t>, management</w:t>
      </w:r>
      <w:r w:rsidR="005A7552" w:rsidRPr="00820C0F">
        <w:rPr>
          <w:rFonts w:cs="Times New Roman"/>
        </w:rPr>
        <w:t xml:space="preserve"> </w:t>
      </w:r>
      <w:r w:rsidR="00217D6A" w:rsidRPr="00820C0F">
        <w:rPr>
          <w:rFonts w:cs="Times New Roman"/>
        </w:rPr>
        <w:t xml:space="preserve">and being well-connected with safety. </w:t>
      </w:r>
    </w:p>
    <w:p w14:paraId="6BB2485B" w14:textId="376B4D59" w:rsidR="008E1C4C" w:rsidRPr="00820C0F" w:rsidRDefault="002F0737" w:rsidP="002205BD">
      <w:pPr>
        <w:spacing w:line="360" w:lineRule="auto"/>
        <w:rPr>
          <w:rFonts w:cs="Times New Roman"/>
        </w:rPr>
      </w:pPr>
      <w:r w:rsidRPr="00820C0F">
        <w:rPr>
          <w:rFonts w:cs="Times New Roman"/>
        </w:rPr>
        <w:t>“</w:t>
      </w:r>
      <w:r w:rsidR="008E1C4C" w:rsidRPr="00820C0F">
        <w:rPr>
          <w:rFonts w:cs="Times New Roman"/>
        </w:rPr>
        <w:t xml:space="preserve">Digital world demands for a </w:t>
      </w:r>
      <w:r w:rsidRPr="00820C0F">
        <w:rPr>
          <w:rFonts w:cs="Times New Roman"/>
        </w:rPr>
        <w:t xml:space="preserve">digital competency.” </w:t>
      </w:r>
      <w:r w:rsidR="008E1C4C" w:rsidRPr="00820C0F">
        <w:rPr>
          <w:rFonts w:cs="Times New Roman"/>
        </w:rPr>
        <w:t xml:space="preserve"> </w:t>
      </w:r>
    </w:p>
    <w:p w14:paraId="49EBDA98" w14:textId="4A8ED059" w:rsidR="00217D6A" w:rsidRPr="00820C0F" w:rsidRDefault="008658C4" w:rsidP="002205BD">
      <w:pPr>
        <w:spacing w:line="360" w:lineRule="auto"/>
        <w:rPr>
          <w:rFonts w:cs="Times New Roman"/>
        </w:rPr>
      </w:pPr>
      <w:r w:rsidRPr="00820C0F">
        <w:rPr>
          <w:rFonts w:cs="Times New Roman"/>
          <w:color w:val="000000" w:themeColor="text1"/>
        </w:rPr>
        <w:t xml:space="preserve">We have a responsibility to acquire competencies to adapt to the constantly increasing demands of the fast-changing digital world of our work environment and social life. In doing so this may help </w:t>
      </w:r>
      <w:r w:rsidR="008E1C4C" w:rsidRPr="00820C0F">
        <w:rPr>
          <w:rFonts w:cs="Times New Roman"/>
        </w:rPr>
        <w:t xml:space="preserve">prevent children, </w:t>
      </w:r>
      <w:r w:rsidR="00E37ACF" w:rsidRPr="00820C0F">
        <w:rPr>
          <w:rFonts w:cs="Times New Roman"/>
        </w:rPr>
        <w:t>adults at risk</w:t>
      </w:r>
      <w:r w:rsidR="008E1C4C" w:rsidRPr="00820C0F">
        <w:rPr>
          <w:rFonts w:cs="Times New Roman"/>
        </w:rPr>
        <w:t xml:space="preserve"> and </w:t>
      </w:r>
      <w:r w:rsidR="0062214D" w:rsidRPr="00820C0F">
        <w:rPr>
          <w:rFonts w:cs="Times New Roman"/>
        </w:rPr>
        <w:t>us</w:t>
      </w:r>
      <w:r w:rsidR="008E1C4C" w:rsidRPr="00820C0F">
        <w:rPr>
          <w:rFonts w:cs="Times New Roman"/>
        </w:rPr>
        <w:t xml:space="preserve"> from online abuse, cyber bulling</w:t>
      </w:r>
      <w:r w:rsidR="002F0737" w:rsidRPr="00820C0F">
        <w:rPr>
          <w:rFonts w:cs="Times New Roman"/>
        </w:rPr>
        <w:t xml:space="preserve">, grooming, </w:t>
      </w:r>
      <w:r w:rsidR="000E37E5" w:rsidRPr="00820C0F">
        <w:rPr>
          <w:rFonts w:cs="Times New Roman"/>
        </w:rPr>
        <w:t xml:space="preserve">harassment, </w:t>
      </w:r>
      <w:r w:rsidR="002F0737" w:rsidRPr="00820C0F">
        <w:rPr>
          <w:rFonts w:cs="Times New Roman"/>
        </w:rPr>
        <w:t>exploitation or emotional abuse</w:t>
      </w:r>
      <w:r w:rsidRPr="00820C0F">
        <w:rPr>
          <w:rFonts w:cs="Times New Roman"/>
        </w:rPr>
        <w:t xml:space="preserve"> etc.</w:t>
      </w:r>
    </w:p>
    <w:p w14:paraId="1DAC6D18" w14:textId="6584B391" w:rsidR="008658C4" w:rsidRPr="00820C0F" w:rsidRDefault="001B3917" w:rsidP="002205BD">
      <w:pPr>
        <w:spacing w:line="360" w:lineRule="auto"/>
        <w:rPr>
          <w:rFonts w:cs="Times New Roman"/>
          <w:lang w:val="en-US"/>
        </w:rPr>
      </w:pPr>
      <w:r w:rsidRPr="00820C0F">
        <w:rPr>
          <w:rFonts w:cs="Times New Roman"/>
          <w:lang w:val="en-US"/>
        </w:rPr>
        <w:t>Children</w:t>
      </w:r>
      <w:r w:rsidR="0062214D" w:rsidRPr="00820C0F">
        <w:rPr>
          <w:rFonts w:cs="Times New Roman"/>
          <w:lang w:val="en-US"/>
        </w:rPr>
        <w:t>/Adults at risk</w:t>
      </w:r>
      <w:r w:rsidRPr="00820C0F">
        <w:rPr>
          <w:rFonts w:cs="Times New Roman"/>
          <w:lang w:val="en-US"/>
        </w:rPr>
        <w:t xml:space="preserve"> </w:t>
      </w:r>
      <w:r w:rsidR="002F0737" w:rsidRPr="00820C0F">
        <w:rPr>
          <w:rFonts w:cs="Times New Roman"/>
          <w:lang w:val="en-US"/>
        </w:rPr>
        <w:t xml:space="preserve">(or </w:t>
      </w:r>
      <w:r w:rsidR="008658C4" w:rsidRPr="00820C0F">
        <w:rPr>
          <w:rFonts w:cs="Times New Roman"/>
          <w:lang w:val="en-US"/>
        </w:rPr>
        <w:t>anyone</w:t>
      </w:r>
      <w:r w:rsidR="002F0737" w:rsidRPr="00820C0F">
        <w:rPr>
          <w:rFonts w:cs="Times New Roman"/>
          <w:lang w:val="en-US"/>
        </w:rPr>
        <w:t xml:space="preserve">) </w:t>
      </w:r>
      <w:r w:rsidR="008658C4" w:rsidRPr="00820C0F">
        <w:rPr>
          <w:rFonts w:cs="Times New Roman"/>
          <w:lang w:val="en-US"/>
        </w:rPr>
        <w:t>may</w:t>
      </w:r>
      <w:r w:rsidRPr="00820C0F">
        <w:rPr>
          <w:rFonts w:cs="Times New Roman"/>
          <w:lang w:val="en-US"/>
        </w:rPr>
        <w:t xml:space="preserve"> be at risk of online abuse from people they know, as well as from strangers. Online abuse may be part of </w:t>
      </w:r>
      <w:r w:rsidR="008658C4" w:rsidRPr="00820C0F">
        <w:rPr>
          <w:rFonts w:cs="Times New Roman"/>
          <w:lang w:val="en-US"/>
        </w:rPr>
        <w:t xml:space="preserve">an </w:t>
      </w:r>
      <w:r w:rsidRPr="00820C0F">
        <w:rPr>
          <w:rFonts w:cs="Times New Roman"/>
          <w:lang w:val="en-US"/>
        </w:rPr>
        <w:t>abuse that is taking place in the real world (for example bullying or grooming). Or it may be that the abuse only happens online (for example persuading children</w:t>
      </w:r>
      <w:r w:rsidR="0062214D" w:rsidRPr="00820C0F">
        <w:rPr>
          <w:rFonts w:cs="Times New Roman"/>
          <w:lang w:val="en-US"/>
        </w:rPr>
        <w:t>/adults at risk</w:t>
      </w:r>
      <w:r w:rsidRPr="00820C0F">
        <w:rPr>
          <w:rFonts w:cs="Times New Roman"/>
          <w:lang w:val="en-US"/>
        </w:rPr>
        <w:t xml:space="preserve"> to take part in sexual activity online).</w:t>
      </w:r>
    </w:p>
    <w:p w14:paraId="4B2D5247" w14:textId="0E777543" w:rsidR="008658C4" w:rsidRPr="00820C0F" w:rsidRDefault="008658C4" w:rsidP="002205BD">
      <w:pPr>
        <w:spacing w:line="360" w:lineRule="auto"/>
        <w:rPr>
          <w:rFonts w:cs="Times New Roman"/>
          <w:lang w:val="en-US"/>
        </w:rPr>
      </w:pPr>
      <w:r w:rsidRPr="00820C0F">
        <w:rPr>
          <w:rFonts w:cs="Times New Roman"/>
          <w:lang w:val="en-US"/>
        </w:rPr>
        <w:t>How can we assist to prevent this type of abuse?</w:t>
      </w:r>
    </w:p>
    <w:p w14:paraId="2DD7936F" w14:textId="11812A70" w:rsidR="002F0737" w:rsidRPr="00820C0F" w:rsidRDefault="002F0737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>We inform children</w:t>
      </w:r>
      <w:r w:rsidR="0062214D" w:rsidRPr="00820C0F">
        <w:rPr>
          <w:rFonts w:cs="Times New Roman"/>
        </w:rPr>
        <w:t>/adults at risk</w:t>
      </w:r>
      <w:r w:rsidR="008658C4" w:rsidRPr="00820C0F">
        <w:rPr>
          <w:rFonts w:cs="Times New Roman"/>
        </w:rPr>
        <w:t xml:space="preserve"> about the dangers and how to protect themselves</w:t>
      </w:r>
      <w:r w:rsidRPr="00820C0F">
        <w:rPr>
          <w:rFonts w:cs="Times New Roman"/>
        </w:rPr>
        <w:t>.</w:t>
      </w:r>
    </w:p>
    <w:p w14:paraId="79D06133" w14:textId="33B50B0B" w:rsidR="002F0737" w:rsidRPr="00820C0F" w:rsidRDefault="002F0737" w:rsidP="0062214D">
      <w:pPr>
        <w:pStyle w:val="ListParagraph"/>
        <w:numPr>
          <w:ilvl w:val="0"/>
          <w:numId w:val="3"/>
        </w:numPr>
        <w:spacing w:line="360" w:lineRule="auto"/>
        <w:jc w:val="left"/>
        <w:rPr>
          <w:rFonts w:cs="Times New Roman"/>
        </w:rPr>
      </w:pPr>
      <w:r w:rsidRPr="00820C0F">
        <w:rPr>
          <w:rFonts w:cs="Times New Roman"/>
        </w:rPr>
        <w:t>We accompany children</w:t>
      </w:r>
      <w:r w:rsidR="0062214D" w:rsidRPr="00820C0F">
        <w:rPr>
          <w:rFonts w:cs="Times New Roman"/>
        </w:rPr>
        <w:t>/adults at risk</w:t>
      </w:r>
      <w:r w:rsidRPr="00820C0F">
        <w:rPr>
          <w:rFonts w:cs="Times New Roman"/>
        </w:rPr>
        <w:t xml:space="preserve"> in the digital world </w:t>
      </w:r>
      <w:r w:rsidR="00DC4A9B" w:rsidRPr="00820C0F">
        <w:rPr>
          <w:rFonts w:cs="Times New Roman"/>
        </w:rPr>
        <w:t xml:space="preserve">whilst helping them to feel safe and protected from harm </w:t>
      </w:r>
      <w:r w:rsidR="008658C4" w:rsidRPr="00820C0F">
        <w:rPr>
          <w:rFonts w:cs="Times New Roman"/>
        </w:rPr>
        <w:t>therefore</w:t>
      </w:r>
      <w:r w:rsidR="00DC4A9B" w:rsidRPr="00820C0F">
        <w:rPr>
          <w:rFonts w:cs="Times New Roman"/>
        </w:rPr>
        <w:t xml:space="preserve"> reducing the likelihood of accessing inappropriate content. </w:t>
      </w:r>
    </w:p>
    <w:p w14:paraId="0B17A2D8" w14:textId="77777777" w:rsidR="002848B3" w:rsidRPr="00820C0F" w:rsidRDefault="000E37E5" w:rsidP="0062214D">
      <w:pPr>
        <w:pStyle w:val="ListParagraph"/>
        <w:numPr>
          <w:ilvl w:val="0"/>
          <w:numId w:val="3"/>
        </w:numPr>
        <w:spacing w:line="360" w:lineRule="auto"/>
        <w:jc w:val="left"/>
        <w:rPr>
          <w:rFonts w:cs="Times New Roman"/>
        </w:rPr>
      </w:pPr>
      <w:r w:rsidRPr="00820C0F">
        <w:rPr>
          <w:rFonts w:cs="Times New Roman"/>
        </w:rPr>
        <w:t xml:space="preserve">We promote positive relationships and behaviour in a digital context. </w:t>
      </w:r>
    </w:p>
    <w:p w14:paraId="3063FE6A" w14:textId="3BA9B928" w:rsidR="002848B3" w:rsidRPr="00820C0F" w:rsidRDefault="002848B3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 xml:space="preserve">No photographs or names of children/adults will be used in public materials without the informed consent of the child, of the child’s parents/ guardians and any adult person. </w:t>
      </w:r>
    </w:p>
    <w:p w14:paraId="6E1FDAD1" w14:textId="4B4B4B80" w:rsidR="002848B3" w:rsidRPr="00820C0F" w:rsidRDefault="002848B3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>Ensure that parental</w:t>
      </w:r>
      <w:r w:rsidR="008658C4" w:rsidRPr="00820C0F">
        <w:rPr>
          <w:rFonts w:cs="Times New Roman"/>
        </w:rPr>
        <w:t>/guardian/carer</w:t>
      </w:r>
      <w:r w:rsidR="0062214D" w:rsidRPr="00820C0F">
        <w:rPr>
          <w:rFonts w:cs="Times New Roman"/>
        </w:rPr>
        <w:t>’s</w:t>
      </w:r>
      <w:r w:rsidRPr="00820C0F">
        <w:rPr>
          <w:rFonts w:cs="Times New Roman"/>
        </w:rPr>
        <w:t xml:space="preserve"> </w:t>
      </w:r>
      <w:r w:rsidR="008658C4" w:rsidRPr="00820C0F">
        <w:rPr>
          <w:rFonts w:cs="Times New Roman"/>
        </w:rPr>
        <w:t xml:space="preserve">written </w:t>
      </w:r>
      <w:r w:rsidRPr="00820C0F">
        <w:rPr>
          <w:rFonts w:cs="Times New Roman"/>
        </w:rPr>
        <w:t xml:space="preserve">permission or consent is given to use any photographs and names of children/ adults even within the program. </w:t>
      </w:r>
    </w:p>
    <w:p w14:paraId="43A3DA66" w14:textId="5EDE81A3" w:rsidR="002848B3" w:rsidRPr="00820C0F" w:rsidRDefault="002848B3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lastRenderedPageBreak/>
        <w:t xml:space="preserve">No </w:t>
      </w:r>
      <w:r w:rsidR="00E37ACF" w:rsidRPr="00820C0F">
        <w:rPr>
          <w:rFonts w:cs="Times New Roman"/>
        </w:rPr>
        <w:t>personnel</w:t>
      </w:r>
      <w:r w:rsidRPr="00820C0F">
        <w:rPr>
          <w:rFonts w:cs="Times New Roman"/>
        </w:rPr>
        <w:t xml:space="preserve"> </w:t>
      </w:r>
      <w:r w:rsidR="00C67912" w:rsidRPr="00820C0F">
        <w:rPr>
          <w:rFonts w:cs="Times New Roman"/>
        </w:rPr>
        <w:t>are</w:t>
      </w:r>
      <w:r w:rsidRPr="00820C0F">
        <w:rPr>
          <w:rFonts w:cs="Times New Roman"/>
        </w:rPr>
        <w:t xml:space="preserve"> ever to provide personal details about children/</w:t>
      </w:r>
      <w:r w:rsidR="00E37ACF" w:rsidRPr="00820C0F">
        <w:rPr>
          <w:rFonts w:cs="Times New Roman"/>
        </w:rPr>
        <w:t xml:space="preserve">adults at risk </w:t>
      </w:r>
      <w:r w:rsidRPr="00820C0F">
        <w:rPr>
          <w:rFonts w:cs="Times New Roman"/>
        </w:rPr>
        <w:t>outside of the program including on a website or social networking group.</w:t>
      </w:r>
    </w:p>
    <w:p w14:paraId="60DDF35E" w14:textId="47923B28" w:rsidR="00C67912" w:rsidRPr="00820C0F" w:rsidRDefault="002848B3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 xml:space="preserve">No </w:t>
      </w:r>
      <w:r w:rsidR="00E37ACF" w:rsidRPr="00820C0F">
        <w:rPr>
          <w:rFonts w:cs="Times New Roman"/>
        </w:rPr>
        <w:t>personnel</w:t>
      </w:r>
      <w:r w:rsidR="00C67912" w:rsidRPr="00820C0F">
        <w:rPr>
          <w:rFonts w:cs="Times New Roman"/>
        </w:rPr>
        <w:t xml:space="preserve"> are</w:t>
      </w:r>
      <w:r w:rsidRPr="00820C0F">
        <w:rPr>
          <w:rFonts w:cs="Times New Roman"/>
        </w:rPr>
        <w:t xml:space="preserve"> to use </w:t>
      </w:r>
      <w:r w:rsidR="00E37ACF" w:rsidRPr="00820C0F">
        <w:rPr>
          <w:rFonts w:cs="Times New Roman"/>
        </w:rPr>
        <w:t>Society</w:t>
      </w:r>
      <w:r w:rsidRPr="00820C0F">
        <w:rPr>
          <w:rFonts w:cs="Times New Roman"/>
        </w:rPr>
        <w:t xml:space="preserve"> equipment (or their own equipment, whether within or outside the </w:t>
      </w:r>
      <w:r w:rsidR="00E37ACF" w:rsidRPr="00820C0F">
        <w:rPr>
          <w:rFonts w:cs="Times New Roman"/>
        </w:rPr>
        <w:t>parish/</w:t>
      </w:r>
      <w:r w:rsidRPr="00820C0F">
        <w:rPr>
          <w:rFonts w:cs="Times New Roman"/>
        </w:rPr>
        <w:t>project) to access materials considered to be pornographic, sexually explicit, and/or inappropriate in the portrayal of children</w:t>
      </w:r>
      <w:r w:rsidR="00C67912" w:rsidRPr="00820C0F">
        <w:rPr>
          <w:rFonts w:cs="Times New Roman"/>
        </w:rPr>
        <w:t xml:space="preserve">/ </w:t>
      </w:r>
      <w:r w:rsidR="00E37ACF" w:rsidRPr="00820C0F">
        <w:rPr>
          <w:rFonts w:cs="Times New Roman"/>
        </w:rPr>
        <w:t>adults</w:t>
      </w:r>
      <w:r w:rsidR="00C67912" w:rsidRPr="00820C0F">
        <w:rPr>
          <w:rFonts w:cs="Times New Roman"/>
        </w:rPr>
        <w:t xml:space="preserve">. </w:t>
      </w:r>
    </w:p>
    <w:p w14:paraId="51346EB1" w14:textId="3C9B6CB7" w:rsidR="00067C37" w:rsidRPr="00820C0F" w:rsidRDefault="00E37ACF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>Personnel should</w:t>
      </w:r>
      <w:r w:rsidR="002848B3" w:rsidRPr="00820C0F">
        <w:rPr>
          <w:rFonts w:cs="Times New Roman"/>
        </w:rPr>
        <w:t xml:space="preserve"> never share personal social media accounts with children</w:t>
      </w:r>
      <w:r w:rsidR="00067C37" w:rsidRPr="00820C0F">
        <w:rPr>
          <w:rFonts w:cs="Times New Roman"/>
        </w:rPr>
        <w:t>/</w:t>
      </w:r>
      <w:r w:rsidRPr="00820C0F">
        <w:rPr>
          <w:rFonts w:cs="Times New Roman"/>
        </w:rPr>
        <w:t>adults at risk</w:t>
      </w:r>
      <w:r w:rsidR="00067C37" w:rsidRPr="00820C0F">
        <w:rPr>
          <w:rFonts w:cs="Times New Roman"/>
        </w:rPr>
        <w:t xml:space="preserve"> of the program. </w:t>
      </w:r>
    </w:p>
    <w:p w14:paraId="6673132D" w14:textId="346FE89E" w:rsidR="00067C37" w:rsidRPr="00820C0F" w:rsidRDefault="002848B3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 xml:space="preserve">If </w:t>
      </w:r>
      <w:r w:rsidR="00E37ACF" w:rsidRPr="00820C0F">
        <w:rPr>
          <w:rFonts w:cs="Times New Roman"/>
        </w:rPr>
        <w:t>personnel</w:t>
      </w:r>
      <w:r w:rsidR="00067C37" w:rsidRPr="00820C0F">
        <w:rPr>
          <w:rFonts w:cs="Times New Roman"/>
        </w:rPr>
        <w:t xml:space="preserve"> have </w:t>
      </w:r>
      <w:r w:rsidRPr="00820C0F">
        <w:rPr>
          <w:rFonts w:cs="Times New Roman"/>
        </w:rPr>
        <w:t>a concern about the way a child</w:t>
      </w:r>
      <w:r w:rsidR="00067C37" w:rsidRPr="00820C0F">
        <w:rPr>
          <w:rFonts w:cs="Times New Roman"/>
        </w:rPr>
        <w:t xml:space="preserve"> or </w:t>
      </w:r>
      <w:r w:rsidR="00E37ACF" w:rsidRPr="00820C0F">
        <w:rPr>
          <w:rFonts w:cs="Times New Roman"/>
        </w:rPr>
        <w:t>adult at risk</w:t>
      </w:r>
      <w:r w:rsidRPr="00820C0F">
        <w:rPr>
          <w:rFonts w:cs="Times New Roman"/>
        </w:rPr>
        <w:t xml:space="preserve"> is attempting to communicate with them, report it immediately to </w:t>
      </w:r>
      <w:r w:rsidR="00067C37" w:rsidRPr="00820C0F">
        <w:rPr>
          <w:rFonts w:cs="Times New Roman"/>
        </w:rPr>
        <w:t>safeguarding person</w:t>
      </w:r>
    </w:p>
    <w:p w14:paraId="084BDFF4" w14:textId="43BB14B2" w:rsidR="00DB2CAC" w:rsidRPr="00820C0F" w:rsidRDefault="002848B3" w:rsidP="002205BD">
      <w:pPr>
        <w:pStyle w:val="ListParagraph"/>
        <w:numPr>
          <w:ilvl w:val="0"/>
          <w:numId w:val="3"/>
        </w:numPr>
        <w:spacing w:line="360" w:lineRule="auto"/>
        <w:rPr>
          <w:rFonts w:cs="Times New Roman"/>
        </w:rPr>
      </w:pPr>
      <w:r w:rsidRPr="00820C0F">
        <w:rPr>
          <w:rFonts w:cs="Times New Roman"/>
        </w:rPr>
        <w:t>If you need to email</w:t>
      </w:r>
      <w:r w:rsidR="00067C37" w:rsidRPr="00820C0F">
        <w:rPr>
          <w:rFonts w:cs="Times New Roman"/>
        </w:rPr>
        <w:t xml:space="preserve"> or communicate</w:t>
      </w:r>
      <w:r w:rsidRPr="00820C0F">
        <w:rPr>
          <w:rFonts w:cs="Times New Roman"/>
        </w:rPr>
        <w:t xml:space="preserve"> </w:t>
      </w:r>
      <w:r w:rsidR="008658C4" w:rsidRPr="00820C0F">
        <w:rPr>
          <w:rFonts w:cs="Times New Roman"/>
        </w:rPr>
        <w:t xml:space="preserve">with </w:t>
      </w:r>
      <w:r w:rsidRPr="00820C0F">
        <w:rPr>
          <w:rFonts w:cs="Times New Roman"/>
        </w:rPr>
        <w:t>children</w:t>
      </w:r>
      <w:r w:rsidR="00067C37" w:rsidRPr="00820C0F">
        <w:rPr>
          <w:rFonts w:cs="Times New Roman"/>
        </w:rPr>
        <w:t xml:space="preserve"> or </w:t>
      </w:r>
      <w:r w:rsidR="00E37ACF" w:rsidRPr="00820C0F">
        <w:rPr>
          <w:rFonts w:cs="Times New Roman"/>
        </w:rPr>
        <w:t>adults at risk</w:t>
      </w:r>
      <w:r w:rsidRPr="00820C0F">
        <w:rPr>
          <w:rFonts w:cs="Times New Roman"/>
        </w:rPr>
        <w:t>, always copy the message to another responsible</w:t>
      </w:r>
      <w:r w:rsidR="00E37ACF" w:rsidRPr="00820C0F">
        <w:rPr>
          <w:rFonts w:cs="Times New Roman"/>
        </w:rPr>
        <w:t xml:space="preserve"> person</w:t>
      </w:r>
      <w:r w:rsidRPr="00820C0F">
        <w:rPr>
          <w:rFonts w:cs="Times New Roman"/>
        </w:rPr>
        <w:t xml:space="preserve"> in your program.</w:t>
      </w:r>
    </w:p>
    <w:p w14:paraId="4EC2B281" w14:textId="749D3ABE" w:rsidR="002205BD" w:rsidRPr="00820C0F" w:rsidRDefault="002205BD" w:rsidP="008471EB">
      <w:pPr>
        <w:spacing w:line="360" w:lineRule="auto"/>
        <w:rPr>
          <w:rFonts w:cs="Times New Roman"/>
        </w:rPr>
      </w:pPr>
    </w:p>
    <w:sectPr w:rsidR="002205BD" w:rsidRPr="00820C0F" w:rsidSect="00FF4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E2DA" w14:textId="77777777" w:rsidR="00DA4B22" w:rsidRDefault="00DA4B22" w:rsidP="002205BD">
      <w:pPr>
        <w:spacing w:after="0"/>
      </w:pPr>
      <w:r>
        <w:separator/>
      </w:r>
    </w:p>
  </w:endnote>
  <w:endnote w:type="continuationSeparator" w:id="0">
    <w:p w14:paraId="25354E38" w14:textId="77777777" w:rsidR="00DA4B22" w:rsidRDefault="00DA4B22" w:rsidP="00220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Arial-BoldMT">
    <w:altName w:val="Arial"/>
    <w:panose1 w:val="020B0604020202020204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22987416"/>
      <w:docPartObj>
        <w:docPartGallery w:val="Page Numbers (Bottom of Page)"/>
        <w:docPartUnique/>
      </w:docPartObj>
    </w:sdtPr>
    <w:sdtContent>
      <w:p w14:paraId="5BFE820D" w14:textId="0A8256FB" w:rsidR="00E37ACF" w:rsidRDefault="00E37ACF" w:rsidP="00E07AEB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A23CAD" w14:textId="77777777" w:rsidR="00E37ACF" w:rsidRDefault="00E37ACF" w:rsidP="00E37AC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452403"/>
      <w:docPartObj>
        <w:docPartGallery w:val="Page Numbers (Bottom of Page)"/>
        <w:docPartUnique/>
      </w:docPartObj>
    </w:sdtPr>
    <w:sdtContent>
      <w:p w14:paraId="657E90EA" w14:textId="60D0C5F8" w:rsidR="00E37ACF" w:rsidRDefault="00E37ACF" w:rsidP="00E07AEB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4FB925" w14:textId="77777777" w:rsidR="00E37ACF" w:rsidRDefault="00E37ACF" w:rsidP="00E37AC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ACFE" w14:textId="77777777" w:rsidR="00DA4B22" w:rsidRDefault="00DA4B22" w:rsidP="002205BD">
      <w:pPr>
        <w:spacing w:after="0"/>
      </w:pPr>
      <w:r>
        <w:separator/>
      </w:r>
    </w:p>
  </w:footnote>
  <w:footnote w:type="continuationSeparator" w:id="0">
    <w:p w14:paraId="58351F35" w14:textId="77777777" w:rsidR="00DA4B22" w:rsidRDefault="00DA4B22" w:rsidP="002205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B503" w14:textId="2A8B7EF0" w:rsidR="00FF4AF7" w:rsidRDefault="00FF4AF7" w:rsidP="00FF4AF7">
    <w:pPr>
      <w:pStyle w:val="Header"/>
    </w:pPr>
    <w:r>
      <w:rPr>
        <w:noProof/>
      </w:rPr>
      <w:drawing>
        <wp:inline distT="0" distB="0" distL="0" distR="0" wp14:anchorId="4491960D" wp14:editId="039E84B5">
          <wp:extent cx="6645910" cy="379730"/>
          <wp:effectExtent l="0" t="0" r="0" b="1270"/>
          <wp:docPr id="18640555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055512" name="Picture 1864055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0F1FB" w14:textId="77777777" w:rsidR="00FF4AF7" w:rsidRPr="00FF4AF7" w:rsidRDefault="00FF4AF7" w:rsidP="00FF4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045E" w14:textId="05CC0CF7" w:rsidR="002C7FD6" w:rsidRDefault="002C7FD6">
    <w:pPr>
      <w:pStyle w:val="Header"/>
    </w:pPr>
    <w:r>
      <w:rPr>
        <w:noProof/>
      </w:rPr>
      <w:drawing>
        <wp:inline distT="0" distB="0" distL="0" distR="0" wp14:anchorId="001A0FC4" wp14:editId="7DB91125">
          <wp:extent cx="6645910" cy="379730"/>
          <wp:effectExtent l="0" t="0" r="0" b="1270"/>
          <wp:docPr id="659482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482177" name="Picture 6594821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569E6" w14:textId="77777777" w:rsidR="002C7FD6" w:rsidRDefault="002C7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35107" w14:textId="7FF4AD77" w:rsidR="002205BD" w:rsidRDefault="002205BD">
    <w:pPr>
      <w:pStyle w:val="Header"/>
    </w:pPr>
  </w:p>
  <w:tbl>
    <w:tblPr>
      <w:tblStyle w:val="TableGrid"/>
      <w:tblW w:w="8687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8"/>
      <w:gridCol w:w="7039"/>
    </w:tblGrid>
    <w:tr w:rsidR="002205BD" w14:paraId="2A1D6268" w14:textId="77777777" w:rsidTr="00A32B65">
      <w:tc>
        <w:tcPr>
          <w:tcW w:w="1648" w:type="dxa"/>
          <w:shd w:val="clear" w:color="auto" w:fill="B02595"/>
          <w:hideMark/>
        </w:tcPr>
        <w:p w14:paraId="72084CDC" w14:textId="77777777" w:rsidR="002205BD" w:rsidRDefault="002205BD" w:rsidP="002205BD">
          <w:pPr>
            <w:pStyle w:val="MainBody"/>
            <w:tabs>
              <w:tab w:val="left" w:pos="9498"/>
            </w:tabs>
            <w:ind w:left="34"/>
            <w:jc w:val="center"/>
            <w:rPr>
              <w:color w:val="000000" w:themeColor="text1"/>
              <w:lang w:val="en-US"/>
            </w:rPr>
          </w:pPr>
          <w:r>
            <w:rPr>
              <w:noProof/>
              <w:color w:val="000000" w:themeColor="text1"/>
              <w:lang w:val="en-US"/>
            </w:rPr>
            <w:drawing>
              <wp:inline distT="0" distB="0" distL="0" distR="0" wp14:anchorId="44550ABF" wp14:editId="0D8A087F">
                <wp:extent cx="501650" cy="52705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9" w:type="dxa"/>
          <w:hideMark/>
        </w:tcPr>
        <w:p w14:paraId="43799386" w14:textId="77777777" w:rsidR="002205BD" w:rsidRDefault="002205BD" w:rsidP="002205BD">
          <w:pPr>
            <w:pStyle w:val="MainBody"/>
            <w:tabs>
              <w:tab w:val="left" w:pos="9498"/>
            </w:tabs>
            <w:ind w:left="171" w:right="0"/>
            <w:rPr>
              <w:color w:val="000000" w:themeColor="text1"/>
              <w:lang w:val="en-US"/>
            </w:rPr>
          </w:pPr>
          <w:r>
            <w:rPr>
              <w:rFonts w:ascii="Arial" w:eastAsiaTheme="minorEastAsia" w:hAnsi="Arial" w:cs="Arial"/>
              <w:b/>
              <w:bCs/>
              <w:color w:val="B02595"/>
              <w:sz w:val="36"/>
              <w:szCs w:val="36"/>
              <w:lang w:bidi="ar-SA"/>
            </w:rPr>
            <w:t>Standard 1</w:t>
          </w:r>
          <w:r>
            <w:rPr>
              <w:color w:val="B02595"/>
              <w:lang w:val="en-US"/>
            </w:rPr>
            <w:t xml:space="preserve"> </w:t>
          </w:r>
          <w:r>
            <w:rPr>
              <w:lang w:val="en-US"/>
            </w:rPr>
            <w:br/>
          </w:r>
          <w:r>
            <w:rPr>
              <w:rFonts w:ascii="Arial" w:eastAsiaTheme="minorEastAsia" w:hAnsi="Arial" w:cs="Arial"/>
              <w:bCs/>
              <w:color w:val="B02595"/>
              <w:sz w:val="26"/>
              <w:szCs w:val="26"/>
              <w:lang w:bidi="ar-SA"/>
            </w:rPr>
            <w:t>Creating and maintaining Safe Environments</w:t>
          </w:r>
        </w:p>
      </w:tc>
    </w:tr>
  </w:tbl>
  <w:p w14:paraId="63E8BFE7" w14:textId="77777777" w:rsidR="002205BD" w:rsidRDefault="00220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6C0C"/>
    <w:multiLevelType w:val="hybridMultilevel"/>
    <w:tmpl w:val="B11AA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47E2"/>
    <w:multiLevelType w:val="hybridMultilevel"/>
    <w:tmpl w:val="DA1ABFA4"/>
    <w:lvl w:ilvl="0" w:tplc="962EE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9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A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C2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6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27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43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E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E2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CE337C"/>
    <w:multiLevelType w:val="multilevel"/>
    <w:tmpl w:val="9EAA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665840">
    <w:abstractNumId w:val="2"/>
  </w:num>
  <w:num w:numId="2" w16cid:durableId="231350682">
    <w:abstractNumId w:val="1"/>
  </w:num>
  <w:num w:numId="3" w16cid:durableId="169399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AC"/>
    <w:rsid w:val="000524A0"/>
    <w:rsid w:val="00067C37"/>
    <w:rsid w:val="000E37E5"/>
    <w:rsid w:val="00104CE9"/>
    <w:rsid w:val="001A6E81"/>
    <w:rsid w:val="001B3917"/>
    <w:rsid w:val="00217D6A"/>
    <w:rsid w:val="002205BD"/>
    <w:rsid w:val="00257A7F"/>
    <w:rsid w:val="002848B3"/>
    <w:rsid w:val="002A75EB"/>
    <w:rsid w:val="002C7FD6"/>
    <w:rsid w:val="002F0737"/>
    <w:rsid w:val="00443C3B"/>
    <w:rsid w:val="00491D0B"/>
    <w:rsid w:val="005A7552"/>
    <w:rsid w:val="0062214D"/>
    <w:rsid w:val="00691260"/>
    <w:rsid w:val="006A74B8"/>
    <w:rsid w:val="006F0E63"/>
    <w:rsid w:val="00707D4C"/>
    <w:rsid w:val="00741886"/>
    <w:rsid w:val="007A75A7"/>
    <w:rsid w:val="00820C0F"/>
    <w:rsid w:val="008471EB"/>
    <w:rsid w:val="008658C4"/>
    <w:rsid w:val="008A6063"/>
    <w:rsid w:val="008E1C4C"/>
    <w:rsid w:val="009D200E"/>
    <w:rsid w:val="009D4B7B"/>
    <w:rsid w:val="009F0693"/>
    <w:rsid w:val="00B8415D"/>
    <w:rsid w:val="00C67912"/>
    <w:rsid w:val="00DA4B22"/>
    <w:rsid w:val="00DB2CAC"/>
    <w:rsid w:val="00DC4A9B"/>
    <w:rsid w:val="00E015C6"/>
    <w:rsid w:val="00E36A92"/>
    <w:rsid w:val="00E37ACF"/>
    <w:rsid w:val="00F803BD"/>
    <w:rsid w:val="00FA61E5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C93"/>
  <w15:chartTrackingRefBased/>
  <w15:docId w15:val="{DF764E0F-1FD2-4742-970D-634FD656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2CAC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en-GB"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5">
    <w:name w:val="Standard 5"/>
    <w:basedOn w:val="Normal"/>
    <w:qFormat/>
    <w:rsid w:val="00DB2CAC"/>
    <w:pPr>
      <w:widowControl w:val="0"/>
      <w:tabs>
        <w:tab w:val="left" w:pos="460"/>
      </w:tabs>
      <w:suppressAutoHyphens/>
      <w:autoSpaceDE w:val="0"/>
      <w:autoSpaceDN w:val="0"/>
      <w:adjustRightInd w:val="0"/>
      <w:spacing w:after="170" w:line="288" w:lineRule="auto"/>
      <w:ind w:left="850" w:right="850"/>
      <w:jc w:val="center"/>
    </w:pPr>
    <w:rPr>
      <w:rFonts w:ascii="Arial-BoldMT" w:eastAsia="MS Mincho" w:hAnsi="Arial-BoldMT" w:cs="Arial-BoldMT"/>
      <w:b/>
      <w:bCs/>
      <w:color w:val="81BB30"/>
      <w:sz w:val="32"/>
      <w:szCs w:val="32"/>
      <w:u w:color="FFFF00"/>
    </w:rPr>
  </w:style>
  <w:style w:type="paragraph" w:styleId="NormalWeb">
    <w:name w:val="Normal (Web)"/>
    <w:basedOn w:val="Normal"/>
    <w:uiPriority w:val="99"/>
    <w:semiHidden/>
    <w:unhideWhenUsed/>
    <w:rsid w:val="00DB2CAC"/>
    <w:pPr>
      <w:spacing w:before="100" w:beforeAutospacing="1" w:after="100" w:afterAutospacing="1"/>
      <w:jc w:val="left"/>
    </w:pPr>
    <w:rPr>
      <w:rFonts w:eastAsia="Times New Roman" w:cs="Times New Roman"/>
      <w:lang w:eastAsia="en-GB" w:bidi="my-MM"/>
    </w:rPr>
  </w:style>
  <w:style w:type="character" w:styleId="Emphasis">
    <w:name w:val="Emphasis"/>
    <w:basedOn w:val="DefaultParagraphFont"/>
    <w:uiPriority w:val="20"/>
    <w:qFormat/>
    <w:rsid w:val="00DB2CAC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B2CAC"/>
  </w:style>
  <w:style w:type="character" w:customStyle="1" w:styleId="dssequential-navtext">
    <w:name w:val="ds_sequential-nav__text"/>
    <w:basedOn w:val="DefaultParagraphFont"/>
    <w:rsid w:val="00DB2CAC"/>
  </w:style>
  <w:style w:type="character" w:customStyle="1" w:styleId="Heading3Char">
    <w:name w:val="Heading 3 Char"/>
    <w:basedOn w:val="DefaultParagraphFont"/>
    <w:link w:val="Heading3"/>
    <w:uiPriority w:val="9"/>
    <w:rsid w:val="00DB2CAC"/>
    <w:rPr>
      <w:rFonts w:eastAsia="Times New Roman" w:cs="Times New Roman"/>
      <w:b/>
      <w:bCs/>
      <w:sz w:val="27"/>
      <w:szCs w:val="27"/>
      <w:lang w:eastAsia="en-GB" w:bidi="my-MM"/>
    </w:rPr>
  </w:style>
  <w:style w:type="paragraph" w:styleId="ListParagraph">
    <w:name w:val="List Paragraph"/>
    <w:basedOn w:val="Normal"/>
    <w:uiPriority w:val="34"/>
    <w:qFormat/>
    <w:rsid w:val="00FA6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5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5BD"/>
  </w:style>
  <w:style w:type="paragraph" w:styleId="Footer">
    <w:name w:val="footer"/>
    <w:basedOn w:val="Normal"/>
    <w:link w:val="FooterChar"/>
    <w:uiPriority w:val="99"/>
    <w:unhideWhenUsed/>
    <w:rsid w:val="002205B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5BD"/>
  </w:style>
  <w:style w:type="paragraph" w:customStyle="1" w:styleId="MainBody">
    <w:name w:val="Main Body"/>
    <w:basedOn w:val="Normal"/>
    <w:qFormat/>
    <w:rsid w:val="002205BD"/>
    <w:pPr>
      <w:widowControl w:val="0"/>
      <w:autoSpaceDE w:val="0"/>
      <w:autoSpaceDN w:val="0"/>
      <w:spacing w:before="240" w:after="240" w:line="264" w:lineRule="auto"/>
      <w:ind w:right="136"/>
    </w:pPr>
    <w:rPr>
      <w:rFonts w:ascii="Calibri Light" w:eastAsia="Calibri Light" w:hAnsi="Calibri Light" w:cstheme="minorBidi"/>
      <w:sz w:val="25"/>
      <w:szCs w:val="20"/>
      <w:lang w:val="it-IT" w:bidi="en-GB"/>
    </w:rPr>
  </w:style>
  <w:style w:type="table" w:styleId="TableGrid">
    <w:name w:val="Table Grid"/>
    <w:basedOn w:val="TableNormal"/>
    <w:uiPriority w:val="39"/>
    <w:rsid w:val="002205BD"/>
    <w:pPr>
      <w:spacing w:after="0"/>
      <w:jc w:val="left"/>
    </w:pPr>
    <w:rPr>
      <w:rFonts w:asciiTheme="minorHAnsi" w:hAnsiTheme="minorHAnsi" w:cstheme="minorBidi"/>
      <w:sz w:val="22"/>
      <w:szCs w:val="22"/>
      <w:lang w:val="en-US" w:bidi="my-MM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3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Africa Magazine</cp:lastModifiedBy>
  <cp:revision>7</cp:revision>
  <dcterms:created xsi:type="dcterms:W3CDTF">2024-11-11T16:35:00Z</dcterms:created>
  <dcterms:modified xsi:type="dcterms:W3CDTF">2025-01-29T13:31:00Z</dcterms:modified>
</cp:coreProperties>
</file>